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BCE0" w14:textId="7064E3B0" w:rsidR="00127C4B" w:rsidRDefault="003F5334" w:rsidP="007A7CAD">
      <w:pPr>
        <w:ind w:left="1440" w:firstLine="720"/>
      </w:pPr>
      <w:r>
        <w:rPr>
          <w:noProof/>
          <w:lang w:val="en-US" w:eastAsia="zh-TW"/>
        </w:rPr>
        <mc:AlternateContent>
          <mc:Choice Requires="wps">
            <w:drawing>
              <wp:anchor distT="91440" distB="91440" distL="114300" distR="114300" simplePos="0" relativeHeight="251660288" behindDoc="0" locked="0" layoutInCell="0" allowOverlap="1" wp14:anchorId="1FC59845" wp14:editId="2A53EAD6">
                <wp:simplePos x="0" y="0"/>
                <wp:positionH relativeFrom="margin">
                  <wp:posOffset>2242820</wp:posOffset>
                </wp:positionH>
                <wp:positionV relativeFrom="margin">
                  <wp:posOffset>-15240</wp:posOffset>
                </wp:positionV>
                <wp:extent cx="3905250" cy="1706880"/>
                <wp:effectExtent l="9525" t="9525" r="9525" b="17145"/>
                <wp:wrapSquare wrapText="bothSides"/>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05250" cy="1706880"/>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414D02F9" w14:textId="7AD767F1" w:rsidR="006967B0" w:rsidRDefault="00FA6011" w:rsidP="001F157C">
                            <w:pPr>
                              <w:jc w:val="center"/>
                              <w:rPr>
                                <w:b/>
                                <w:sz w:val="28"/>
                                <w:szCs w:val="28"/>
                              </w:rPr>
                            </w:pPr>
                            <w:r>
                              <w:rPr>
                                <w:b/>
                                <w:sz w:val="28"/>
                                <w:szCs w:val="28"/>
                              </w:rPr>
                              <w:t>U</w:t>
                            </w:r>
                            <w:r w:rsidR="000F540A">
                              <w:rPr>
                                <w:b/>
                                <w:sz w:val="28"/>
                                <w:szCs w:val="28"/>
                              </w:rPr>
                              <w:t>8</w:t>
                            </w:r>
                            <w:r>
                              <w:rPr>
                                <w:b/>
                                <w:sz w:val="28"/>
                                <w:szCs w:val="28"/>
                              </w:rPr>
                              <w:t>-U16</w:t>
                            </w:r>
                          </w:p>
                          <w:p w14:paraId="18E64FB9" w14:textId="6F699A2F" w:rsidR="0021690D" w:rsidRDefault="001F157C" w:rsidP="001F157C">
                            <w:pPr>
                              <w:jc w:val="center"/>
                              <w:rPr>
                                <w:b/>
                                <w:sz w:val="28"/>
                                <w:szCs w:val="28"/>
                              </w:rPr>
                            </w:pPr>
                            <w:r w:rsidRPr="001F157C">
                              <w:rPr>
                                <w:b/>
                                <w:sz w:val="28"/>
                                <w:szCs w:val="28"/>
                              </w:rPr>
                              <w:t>Underage Player Application</w:t>
                            </w:r>
                          </w:p>
                          <w:p w14:paraId="568D272D" w14:textId="77777777" w:rsidR="003C3064" w:rsidRPr="001F157C" w:rsidRDefault="003C3064" w:rsidP="001F157C">
                            <w:pPr>
                              <w:jc w:val="center"/>
                              <w:rPr>
                                <w:b/>
                                <w:sz w:val="28"/>
                                <w:szCs w:val="28"/>
                              </w:rPr>
                            </w:pPr>
                          </w:p>
                          <w:p w14:paraId="0024C151" w14:textId="4E35D54A" w:rsidR="001F157C" w:rsidRPr="001F157C" w:rsidRDefault="006967B0" w:rsidP="001F157C">
                            <w:pPr>
                              <w:jc w:val="center"/>
                              <w:rPr>
                                <w:b/>
                                <w:sz w:val="24"/>
                                <w:szCs w:val="24"/>
                              </w:rPr>
                            </w:pPr>
                            <w:r>
                              <w:rPr>
                                <w:b/>
                                <w:sz w:val="24"/>
                                <w:szCs w:val="24"/>
                              </w:rPr>
                              <w:t>202</w:t>
                            </w:r>
                            <w:r w:rsidR="00BC518D">
                              <w:rPr>
                                <w:b/>
                                <w:sz w:val="24"/>
                                <w:szCs w:val="24"/>
                              </w:rPr>
                              <w:t>5</w:t>
                            </w:r>
                            <w:r>
                              <w:rPr>
                                <w:b/>
                                <w:sz w:val="24"/>
                                <w:szCs w:val="24"/>
                              </w:rPr>
                              <w:t xml:space="preserve"> </w:t>
                            </w:r>
                            <w:r w:rsidR="00C16576">
                              <w:rPr>
                                <w:b/>
                                <w:sz w:val="24"/>
                                <w:szCs w:val="24"/>
                              </w:rPr>
                              <w:t>-</w:t>
                            </w:r>
                            <w:r>
                              <w:rPr>
                                <w:b/>
                                <w:sz w:val="24"/>
                                <w:szCs w:val="24"/>
                              </w:rPr>
                              <w:t xml:space="preserve"> 202</w:t>
                            </w:r>
                            <w:r w:rsidR="00BC518D">
                              <w:rPr>
                                <w:b/>
                                <w:sz w:val="24"/>
                                <w:szCs w:val="24"/>
                              </w:rPr>
                              <w:t>6</w:t>
                            </w:r>
                            <w:r w:rsidR="001F157C" w:rsidRPr="001F157C">
                              <w:rPr>
                                <w:b/>
                                <w:sz w:val="24"/>
                                <w:szCs w:val="24"/>
                              </w:rPr>
                              <w:t xml:space="preserve"> Season</w:t>
                            </w:r>
                          </w:p>
                          <w:p w14:paraId="1D18FD58" w14:textId="77777777" w:rsidR="001F157C" w:rsidRPr="001F157C" w:rsidRDefault="001F157C">
                            <w:pPr>
                              <w:rPr>
                                <w:b/>
                                <w:color w:val="FFFFFF" w:themeColor="background1"/>
                                <w:sz w:val="24"/>
                                <w:szCs w:val="24"/>
                              </w:rPr>
                            </w:pPr>
                          </w:p>
                          <w:p w14:paraId="62BBE64B" w14:textId="77777777" w:rsidR="001F157C" w:rsidRPr="001F157C" w:rsidRDefault="001F157C" w:rsidP="001F157C">
                            <w:pPr>
                              <w:jc w:val="center"/>
                              <w:rPr>
                                <w:b/>
                                <w:sz w:val="24"/>
                                <w:szCs w:val="24"/>
                              </w:rPr>
                            </w:pPr>
                            <w:r w:rsidRPr="001F157C">
                              <w:rPr>
                                <w:b/>
                                <w:sz w:val="24"/>
                                <w:szCs w:val="24"/>
                              </w:rPr>
                              <w:t>Niagar</w:t>
                            </w:r>
                            <w:r w:rsidR="00AC3077">
                              <w:rPr>
                                <w:b/>
                                <w:sz w:val="24"/>
                                <w:szCs w:val="24"/>
                              </w:rPr>
                              <w:t>a Falls Minor Hockey Association</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1FC59845" id="Rectangle 6" o:spid="_x0000_s1026" style="position:absolute;left:0;text-align:left;margin-left:176.6pt;margin-top:-1.2pt;width:307.5pt;height:134.4pt;flip:x;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" o:allowincell="f" filled="f" fillcolor="black [3213]" strokecolor="white [3212]" strokeweight="1.5pt">
                <v:shadow color="#f79646 [3209]" opacity=".5" offset="-15pt,0"/>
                <v:textbox style="mso-fit-shape-to-text:t" inset="21.6pt,21.6pt,21.6pt,21.6pt">
                  <w:txbxContent>
                    <w:p w14:paraId="414D02F9" w14:textId="7AD767F1" w:rsidR="006967B0" w:rsidRDefault="00FA6011" w:rsidP="001F157C">
                      <w:pPr>
                        <w:jc w:val="center"/>
                        <w:rPr>
                          <w:b/>
                          <w:sz w:val="28"/>
                          <w:szCs w:val="28"/>
                        </w:rPr>
                      </w:pPr>
                      <w:r>
                        <w:rPr>
                          <w:b/>
                          <w:sz w:val="28"/>
                          <w:szCs w:val="28"/>
                        </w:rPr>
                        <w:t>U</w:t>
                      </w:r>
                      <w:r w:rsidR="000F540A">
                        <w:rPr>
                          <w:b/>
                          <w:sz w:val="28"/>
                          <w:szCs w:val="28"/>
                        </w:rPr>
                        <w:t>8</w:t>
                      </w:r>
                      <w:r>
                        <w:rPr>
                          <w:b/>
                          <w:sz w:val="28"/>
                          <w:szCs w:val="28"/>
                        </w:rPr>
                        <w:t>-U16</w:t>
                      </w:r>
                    </w:p>
                    <w:p w14:paraId="18E64FB9" w14:textId="6F699A2F" w:rsidR="0021690D" w:rsidRDefault="001F157C" w:rsidP="001F157C">
                      <w:pPr>
                        <w:jc w:val="center"/>
                        <w:rPr>
                          <w:b/>
                          <w:sz w:val="28"/>
                          <w:szCs w:val="28"/>
                        </w:rPr>
                      </w:pPr>
                      <w:r w:rsidRPr="001F157C">
                        <w:rPr>
                          <w:b/>
                          <w:sz w:val="28"/>
                          <w:szCs w:val="28"/>
                        </w:rPr>
                        <w:t>Underage Player Application</w:t>
                      </w:r>
                    </w:p>
                    <w:p w14:paraId="568D272D" w14:textId="77777777" w:rsidR="003C3064" w:rsidRPr="001F157C" w:rsidRDefault="003C3064" w:rsidP="001F157C">
                      <w:pPr>
                        <w:jc w:val="center"/>
                        <w:rPr>
                          <w:b/>
                          <w:sz w:val="28"/>
                          <w:szCs w:val="28"/>
                        </w:rPr>
                      </w:pPr>
                    </w:p>
                    <w:p w14:paraId="0024C151" w14:textId="4E35D54A" w:rsidR="001F157C" w:rsidRPr="001F157C" w:rsidRDefault="006967B0" w:rsidP="001F157C">
                      <w:pPr>
                        <w:jc w:val="center"/>
                        <w:rPr>
                          <w:b/>
                          <w:sz w:val="24"/>
                          <w:szCs w:val="24"/>
                        </w:rPr>
                      </w:pPr>
                      <w:r>
                        <w:rPr>
                          <w:b/>
                          <w:sz w:val="24"/>
                          <w:szCs w:val="24"/>
                        </w:rPr>
                        <w:t>202</w:t>
                      </w:r>
                      <w:r w:rsidR="00BC518D">
                        <w:rPr>
                          <w:b/>
                          <w:sz w:val="24"/>
                          <w:szCs w:val="24"/>
                        </w:rPr>
                        <w:t>5</w:t>
                      </w:r>
                      <w:r>
                        <w:rPr>
                          <w:b/>
                          <w:sz w:val="24"/>
                          <w:szCs w:val="24"/>
                        </w:rPr>
                        <w:t xml:space="preserve"> </w:t>
                      </w:r>
                      <w:r w:rsidR="00C16576">
                        <w:rPr>
                          <w:b/>
                          <w:sz w:val="24"/>
                          <w:szCs w:val="24"/>
                        </w:rPr>
                        <w:t>-</w:t>
                      </w:r>
                      <w:r>
                        <w:rPr>
                          <w:b/>
                          <w:sz w:val="24"/>
                          <w:szCs w:val="24"/>
                        </w:rPr>
                        <w:t xml:space="preserve"> 202</w:t>
                      </w:r>
                      <w:r w:rsidR="00BC518D">
                        <w:rPr>
                          <w:b/>
                          <w:sz w:val="24"/>
                          <w:szCs w:val="24"/>
                        </w:rPr>
                        <w:t>6</w:t>
                      </w:r>
                      <w:r w:rsidR="001F157C" w:rsidRPr="001F157C">
                        <w:rPr>
                          <w:b/>
                          <w:sz w:val="24"/>
                          <w:szCs w:val="24"/>
                        </w:rPr>
                        <w:t xml:space="preserve"> Season</w:t>
                      </w:r>
                    </w:p>
                    <w:p w14:paraId="1D18FD58" w14:textId="77777777" w:rsidR="001F157C" w:rsidRPr="001F157C" w:rsidRDefault="001F157C">
                      <w:pPr>
                        <w:rPr>
                          <w:b/>
                          <w:color w:val="FFFFFF" w:themeColor="background1"/>
                          <w:sz w:val="24"/>
                          <w:szCs w:val="24"/>
                        </w:rPr>
                      </w:pPr>
                    </w:p>
                    <w:p w14:paraId="62BBE64B" w14:textId="77777777" w:rsidR="001F157C" w:rsidRPr="001F157C" w:rsidRDefault="001F157C" w:rsidP="001F157C">
                      <w:pPr>
                        <w:jc w:val="center"/>
                        <w:rPr>
                          <w:b/>
                          <w:sz w:val="24"/>
                          <w:szCs w:val="24"/>
                        </w:rPr>
                      </w:pPr>
                      <w:r w:rsidRPr="001F157C">
                        <w:rPr>
                          <w:b/>
                          <w:sz w:val="24"/>
                          <w:szCs w:val="24"/>
                        </w:rPr>
                        <w:t>Niagar</w:t>
                      </w:r>
                      <w:r w:rsidR="00AC3077">
                        <w:rPr>
                          <w:b/>
                          <w:sz w:val="24"/>
                          <w:szCs w:val="24"/>
                        </w:rPr>
                        <w:t>a Falls Minor Hockey Association</w:t>
                      </w:r>
                    </w:p>
                  </w:txbxContent>
                </v:textbox>
                <w10:wrap type="square" anchorx="margin" anchory="margin"/>
              </v:rect>
            </w:pict>
          </mc:Fallback>
        </mc:AlternateContent>
      </w:r>
    </w:p>
    <w:p w14:paraId="2E81A156" w14:textId="77777777" w:rsidR="00127C4B" w:rsidRDefault="0079498A" w:rsidP="001F157C">
      <w:r>
        <w:rPr>
          <w:noProof/>
        </w:rPr>
        <w:drawing>
          <wp:inline distT="0" distB="0" distL="0" distR="0" wp14:anchorId="7A6F42D7" wp14:editId="68426C6A">
            <wp:extent cx="1685746" cy="16857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85746" cy="1685746"/>
                    </a:xfrm>
                    <a:prstGeom prst="rect">
                      <a:avLst/>
                    </a:prstGeom>
                    <a:noFill/>
                    <a:ln w="9525">
                      <a:noFill/>
                      <a:miter lim="800000"/>
                      <a:headEnd/>
                      <a:tailEnd/>
                    </a:ln>
                  </pic:spPr>
                </pic:pic>
              </a:graphicData>
            </a:graphic>
          </wp:inline>
        </w:drawing>
      </w:r>
    </w:p>
    <w:p w14:paraId="3E17306A" w14:textId="77777777" w:rsidR="00127C4B" w:rsidRDefault="00127C4B" w:rsidP="001F157C"/>
    <w:p w14:paraId="1AA939FD" w14:textId="77777777" w:rsidR="00127C4B" w:rsidRDefault="00127C4B" w:rsidP="001F157C"/>
    <w:p w14:paraId="63DC5BDA" w14:textId="77777777" w:rsidR="00EF29A8" w:rsidRDefault="00EF29A8" w:rsidP="00EF29A8">
      <w:pPr>
        <w:jc w:val="center"/>
      </w:pPr>
    </w:p>
    <w:p w14:paraId="60CF45BD" w14:textId="77777777" w:rsidR="00E912BB" w:rsidRDefault="00EF29A8" w:rsidP="00EF29A8">
      <w:r w:rsidRPr="00EF29A8">
        <w:t>A $</w:t>
      </w:r>
      <w:r w:rsidR="009064D6">
        <w:t>2</w:t>
      </w:r>
      <w:r w:rsidRPr="00EF29A8">
        <w:t>00.00 fee</w:t>
      </w:r>
      <w:r w:rsidR="00AC3077">
        <w:t>, paid by credit card</w:t>
      </w:r>
      <w:r w:rsidR="009D16BA">
        <w:t xml:space="preserve"> or debit</w:t>
      </w:r>
      <w:r w:rsidRPr="00EF29A8">
        <w:t xml:space="preserve"> must accompany this completed application form.  </w:t>
      </w:r>
      <w:r w:rsidR="00E24B02">
        <w:t xml:space="preserve">Please </w:t>
      </w:r>
      <w:r w:rsidRPr="00EF29A8">
        <w:t>submit t</w:t>
      </w:r>
      <w:r w:rsidR="00AC3077">
        <w:t>o the Niagara Falls Minor Hockey Association</w:t>
      </w:r>
      <w:r w:rsidRPr="00EF29A8">
        <w:t xml:space="preserve"> Business Office.</w:t>
      </w:r>
    </w:p>
    <w:p w14:paraId="1A3F7E2F" w14:textId="1DCF8691" w:rsidR="00E912BB" w:rsidRDefault="00E912BB" w:rsidP="00EF29A8"/>
    <w:p w14:paraId="3D6A1B8D" w14:textId="5E8E5CE9" w:rsidR="00E912BB" w:rsidRDefault="00E912BB" w:rsidP="00EF29A8">
      <w:r>
        <w:t xml:space="preserve">The $200.00 application fee is non-refundable, except in the case wherein a </w:t>
      </w:r>
      <w:proofErr w:type="gramStart"/>
      <w:r w:rsidR="0070515A">
        <w:t>six</w:t>
      </w:r>
      <w:r>
        <w:t xml:space="preserve"> year old</w:t>
      </w:r>
      <w:proofErr w:type="gramEnd"/>
      <w:r>
        <w:t xml:space="preserve"> is trying out for </w:t>
      </w:r>
      <w:r w:rsidR="00283974">
        <w:t>U8</w:t>
      </w:r>
      <w:r>
        <w:t xml:space="preserve">, the application fee will be applied to their Initiation Program registration fee if unsuccessful. </w:t>
      </w:r>
    </w:p>
    <w:p w14:paraId="5C901055" w14:textId="77777777" w:rsidR="00E912BB" w:rsidRDefault="00E912BB" w:rsidP="00EF29A8"/>
    <w:p w14:paraId="186D7B10" w14:textId="77777777" w:rsidR="00E912BB" w:rsidRDefault="00E912BB" w:rsidP="00EF29A8">
      <w:r>
        <w:t xml:space="preserve">If successful, the $200.00 application fee </w:t>
      </w:r>
      <w:r w:rsidR="00EF0F9C">
        <w:t xml:space="preserve">will be applied to </w:t>
      </w:r>
      <w:r w:rsidR="003B35E6">
        <w:t>the child’s registration</w:t>
      </w:r>
      <w:r>
        <w:t>.</w:t>
      </w:r>
    </w:p>
    <w:p w14:paraId="772523FD" w14:textId="77777777" w:rsidR="00E912BB" w:rsidRDefault="00E912BB" w:rsidP="00EF29A8"/>
    <w:p w14:paraId="17BCA63F" w14:textId="66E2A934" w:rsidR="00677D9B" w:rsidRDefault="00192325" w:rsidP="00EF29A8">
      <w:r>
        <w:t xml:space="preserve">All applicants must </w:t>
      </w:r>
      <w:r w:rsidR="001B490B">
        <w:t>register and provide payment</w:t>
      </w:r>
      <w:r>
        <w:t xml:space="preserve"> for try outs for the current season.</w:t>
      </w:r>
    </w:p>
    <w:p w14:paraId="3B426F84" w14:textId="77777777" w:rsidR="00677D9B" w:rsidRDefault="00677D9B" w:rsidP="00EF29A8"/>
    <w:p w14:paraId="7EBCF05E" w14:textId="77777777" w:rsidR="00EF29A8" w:rsidRDefault="00677D9B" w:rsidP="00EF29A8">
      <w:r>
        <w:t>Please be advised that application for Underage Status does not constitute acceptance.</w:t>
      </w:r>
    </w:p>
    <w:p w14:paraId="315E490D" w14:textId="77777777" w:rsidR="00677D9B" w:rsidRPr="00677D9B" w:rsidRDefault="00677D9B" w:rsidP="00677D9B">
      <w:pPr>
        <w:rPr>
          <w:rFonts w:cs="Arial"/>
        </w:rPr>
      </w:pPr>
    </w:p>
    <w:p w14:paraId="092537CA" w14:textId="77777777" w:rsidR="00ED3CDF" w:rsidRPr="00ED3CDF" w:rsidRDefault="00ED3CDF" w:rsidP="00ED3CDF">
      <w:pPr>
        <w:jc w:val="left"/>
        <w:rPr>
          <w:rFonts w:cs="Arial"/>
        </w:rPr>
      </w:pPr>
      <w:r w:rsidRPr="00ED3CDF">
        <w:rPr>
          <w:rFonts w:cs="Arial"/>
        </w:rPr>
        <w:t>In order to qualify as an underage player the player must possess the following:</w:t>
      </w:r>
    </w:p>
    <w:p w14:paraId="73D9FF78" w14:textId="77777777" w:rsidR="00ED3CDF" w:rsidRPr="00ED3CDF" w:rsidRDefault="00ED3CDF" w:rsidP="00ED3CDF">
      <w:pPr>
        <w:jc w:val="left"/>
        <w:rPr>
          <w:rFonts w:cs="Arial"/>
        </w:rPr>
      </w:pPr>
    </w:p>
    <w:p w14:paraId="0D2A9C8D" w14:textId="05E8BE10" w:rsidR="00ED3CDF" w:rsidRDefault="0070515A" w:rsidP="0070515A">
      <w:pPr>
        <w:pStyle w:val="ListParagraph"/>
        <w:numPr>
          <w:ilvl w:val="0"/>
          <w:numId w:val="1"/>
        </w:numPr>
        <w:spacing w:after="240"/>
        <w:jc w:val="left"/>
        <w:rPr>
          <w:rFonts w:cs="Arial"/>
        </w:rPr>
      </w:pPr>
      <w:r w:rsidRPr="0070515A">
        <w:rPr>
          <w:rFonts w:cs="Arial"/>
        </w:rPr>
        <w:t>Must be ranked</w:t>
      </w:r>
      <w:r w:rsidRPr="0070515A">
        <w:rPr>
          <w:rFonts w:cs="Arial"/>
        </w:rPr>
        <w:t xml:space="preserve"> #1 in their own age group and one of the top 2 players in the age group in which they are trying out for, regardless of position</w:t>
      </w:r>
      <w:r w:rsidR="00ED3CDF" w:rsidRPr="0070515A">
        <w:rPr>
          <w:rFonts w:cs="Arial"/>
        </w:rPr>
        <w:t>;</w:t>
      </w:r>
    </w:p>
    <w:p w14:paraId="7195DE14" w14:textId="77777777" w:rsidR="0070515A" w:rsidRDefault="0070515A" w:rsidP="0070515A">
      <w:pPr>
        <w:pStyle w:val="ListParagraph"/>
        <w:spacing w:after="240"/>
        <w:jc w:val="left"/>
        <w:rPr>
          <w:rFonts w:cs="Arial"/>
        </w:rPr>
      </w:pPr>
    </w:p>
    <w:p w14:paraId="6631C55C" w14:textId="7E29697D" w:rsidR="0070515A" w:rsidRPr="0070515A" w:rsidRDefault="0070515A" w:rsidP="0070515A">
      <w:pPr>
        <w:pStyle w:val="ListParagraph"/>
        <w:numPr>
          <w:ilvl w:val="0"/>
          <w:numId w:val="1"/>
        </w:numPr>
        <w:jc w:val="left"/>
        <w:rPr>
          <w:rFonts w:cs="Arial"/>
        </w:rPr>
      </w:pPr>
      <w:r w:rsidRPr="0070515A">
        <w:rPr>
          <w:rFonts w:cs="Arial"/>
        </w:rPr>
        <w:t>Goalies must be rated #1 at the higher age</w:t>
      </w:r>
      <w:r>
        <w:rPr>
          <w:rFonts w:cs="Arial"/>
        </w:rPr>
        <w:t xml:space="preserve"> group</w:t>
      </w:r>
    </w:p>
    <w:p w14:paraId="618AB964" w14:textId="77777777" w:rsidR="00677D9B" w:rsidRDefault="00677D9B" w:rsidP="00677D9B">
      <w:pPr>
        <w:rPr>
          <w:rFonts w:cs="Arial"/>
        </w:rPr>
      </w:pPr>
    </w:p>
    <w:p w14:paraId="4A1C8DEB" w14:textId="77777777" w:rsidR="00C16576" w:rsidRPr="00677D9B" w:rsidRDefault="00C16576" w:rsidP="00677D9B">
      <w:pPr>
        <w:rPr>
          <w:rFonts w:cs="Arial"/>
        </w:rPr>
      </w:pPr>
    </w:p>
    <w:p w14:paraId="21F71A61" w14:textId="77777777" w:rsidR="00677D9B" w:rsidRDefault="00677D9B" w:rsidP="00677D9B">
      <w:pPr>
        <w:rPr>
          <w:rFonts w:cs="Arial"/>
        </w:rPr>
      </w:pPr>
      <w:r w:rsidRPr="00677D9B">
        <w:rPr>
          <w:rFonts w:cs="Arial"/>
        </w:rPr>
        <w:t xml:space="preserve">While every child has the right to try out as an underage player, if the Evaluation Committee feels in </w:t>
      </w:r>
      <w:r w:rsidR="00162234" w:rsidRPr="00677D9B">
        <w:rPr>
          <w:rFonts w:cs="Arial"/>
        </w:rPr>
        <w:t>any way</w:t>
      </w:r>
      <w:r w:rsidRPr="00677D9B">
        <w:rPr>
          <w:rFonts w:cs="Arial"/>
        </w:rPr>
        <w:t xml:space="preserve"> that a player is at risk for injury, said player will not be permitted to try out a level up.  If the player’s past two seasons at their birth year is not at the same level with the rep team in which they wish to try out for as an underage player, the Evaluation Committee has the right to decline the request.  </w:t>
      </w:r>
    </w:p>
    <w:p w14:paraId="1FBBC80B" w14:textId="77777777" w:rsidR="00677D9B" w:rsidRPr="00677D9B" w:rsidRDefault="00677D9B" w:rsidP="00677D9B">
      <w:pPr>
        <w:rPr>
          <w:rFonts w:cs="Arial"/>
        </w:rPr>
      </w:pPr>
    </w:p>
    <w:p w14:paraId="01F60872" w14:textId="77777777" w:rsidR="00677D9B" w:rsidRPr="00677D9B" w:rsidRDefault="00677D9B" w:rsidP="00677D9B">
      <w:pPr>
        <w:rPr>
          <w:rFonts w:cs="Arial"/>
        </w:rPr>
      </w:pPr>
      <w:r w:rsidRPr="00677D9B">
        <w:rPr>
          <w:rFonts w:cs="Arial"/>
        </w:rPr>
        <w:t xml:space="preserve">All underage players trying out will be assessed by the </w:t>
      </w:r>
      <w:r w:rsidR="009D16BA">
        <w:rPr>
          <w:rFonts w:cs="Arial"/>
        </w:rPr>
        <w:t>Evaluation Committee.  T</w:t>
      </w:r>
      <w:r w:rsidRPr="00677D9B">
        <w:rPr>
          <w:rFonts w:cs="Arial"/>
        </w:rPr>
        <w:t xml:space="preserve">he Evaluation Committee will determine whether the player will be permitted to play for the team in which they have applied for as an underage player.  The report filed by the Evaluation Committee is final. </w:t>
      </w:r>
      <w:r w:rsidRPr="00677D9B">
        <w:rPr>
          <w:rFonts w:cs="Arial"/>
        </w:rPr>
        <w:tab/>
      </w:r>
    </w:p>
    <w:p w14:paraId="1C0578C2" w14:textId="77777777" w:rsidR="00FD5AB5" w:rsidRDefault="00FD5AB5" w:rsidP="00EF29A8"/>
    <w:p w14:paraId="18F679AE" w14:textId="77777777" w:rsidR="00FD5AB5" w:rsidRDefault="00FD5AB5" w:rsidP="00EF29A8"/>
    <w:p w14:paraId="42A6BB76" w14:textId="77777777" w:rsidR="00FD5AB5" w:rsidRDefault="00FD5AB5" w:rsidP="00EF29A8"/>
    <w:p w14:paraId="11728100" w14:textId="77777777" w:rsidR="00FD5AB5" w:rsidRDefault="00FD5AB5" w:rsidP="00EF29A8"/>
    <w:p w14:paraId="4E3B756E" w14:textId="77777777" w:rsidR="00FD5AB5" w:rsidRDefault="00FD5AB5" w:rsidP="00EF29A8"/>
    <w:p w14:paraId="5A14D35A" w14:textId="77777777" w:rsidR="00FD5AB5" w:rsidRDefault="00FD5AB5" w:rsidP="00EF29A8"/>
    <w:p w14:paraId="6BFD0E17" w14:textId="77777777" w:rsidR="00FD5AB5" w:rsidRDefault="00FD5AB5" w:rsidP="006A6F56">
      <w:pPr>
        <w:sectPr w:rsidR="00FD5AB5" w:rsidSect="00176241">
          <w:pgSz w:w="12240" w:h="15840" w:code="1"/>
          <w:pgMar w:top="1134" w:right="1418" w:bottom="1134" w:left="1418" w:header="709" w:footer="709" w:gutter="0"/>
          <w:cols w:space="708"/>
          <w:docGrid w:linePitch="360"/>
        </w:sectPr>
      </w:pPr>
    </w:p>
    <w:p w14:paraId="661285DC" w14:textId="19FEC0F2" w:rsidR="00FD5AB5" w:rsidRDefault="003F5334" w:rsidP="00EE4D42">
      <w:pPr>
        <w:ind w:left="1440" w:firstLine="720"/>
      </w:pPr>
      <w:r>
        <w:rPr>
          <w:noProof/>
          <w:lang w:val="en-US" w:eastAsia="zh-TW"/>
        </w:rPr>
        <w:lastRenderedPageBreak/>
        <mc:AlternateContent>
          <mc:Choice Requires="wps">
            <w:drawing>
              <wp:anchor distT="91440" distB="91440" distL="114300" distR="114300" simplePos="0" relativeHeight="251663360" behindDoc="0" locked="0" layoutInCell="0" allowOverlap="1" wp14:anchorId="311F12B9" wp14:editId="4D013A4E">
                <wp:simplePos x="0" y="0"/>
                <wp:positionH relativeFrom="margin">
                  <wp:posOffset>2261870</wp:posOffset>
                </wp:positionH>
                <wp:positionV relativeFrom="margin">
                  <wp:posOffset>22860</wp:posOffset>
                </wp:positionV>
                <wp:extent cx="3905250" cy="1706880"/>
                <wp:effectExtent l="9525" t="17780" r="9525" b="18415"/>
                <wp:wrapSquare wrapText="bothSides"/>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905250" cy="1706880"/>
                        </a:xfrm>
                        <a:prstGeom prst="rect">
                          <a:avLst/>
                        </a:prstGeom>
                        <a:noFill/>
                        <a:ln w="19050">
                          <a:solidFill>
                            <a:schemeClr val="bg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14:paraId="211D3079" w14:textId="3B1D3FD6" w:rsidR="006967B0" w:rsidRDefault="00FA6011" w:rsidP="006967B0">
                            <w:pPr>
                              <w:jc w:val="center"/>
                              <w:rPr>
                                <w:b/>
                                <w:sz w:val="28"/>
                                <w:szCs w:val="28"/>
                              </w:rPr>
                            </w:pPr>
                            <w:r>
                              <w:rPr>
                                <w:b/>
                                <w:sz w:val="28"/>
                                <w:szCs w:val="28"/>
                              </w:rPr>
                              <w:t>U</w:t>
                            </w:r>
                            <w:r w:rsidR="00C16576">
                              <w:rPr>
                                <w:b/>
                                <w:sz w:val="28"/>
                                <w:szCs w:val="28"/>
                              </w:rPr>
                              <w:t>8</w:t>
                            </w:r>
                            <w:r>
                              <w:rPr>
                                <w:b/>
                                <w:sz w:val="28"/>
                                <w:szCs w:val="28"/>
                              </w:rPr>
                              <w:t>-U16</w:t>
                            </w:r>
                          </w:p>
                          <w:p w14:paraId="77D95BD5" w14:textId="77777777" w:rsidR="006967B0" w:rsidRDefault="006967B0" w:rsidP="006967B0">
                            <w:pPr>
                              <w:jc w:val="center"/>
                              <w:rPr>
                                <w:b/>
                                <w:sz w:val="28"/>
                                <w:szCs w:val="28"/>
                              </w:rPr>
                            </w:pPr>
                            <w:r w:rsidRPr="001F157C">
                              <w:rPr>
                                <w:b/>
                                <w:sz w:val="28"/>
                                <w:szCs w:val="28"/>
                              </w:rPr>
                              <w:t>Underage Player Application</w:t>
                            </w:r>
                          </w:p>
                          <w:p w14:paraId="7C2ECAC9" w14:textId="77777777" w:rsidR="003C3064" w:rsidRPr="001F157C" w:rsidRDefault="003C3064" w:rsidP="003C3064">
                            <w:pPr>
                              <w:jc w:val="center"/>
                              <w:rPr>
                                <w:b/>
                                <w:sz w:val="28"/>
                                <w:szCs w:val="28"/>
                              </w:rPr>
                            </w:pPr>
                          </w:p>
                          <w:p w14:paraId="2A267B01" w14:textId="5DE0C43F" w:rsidR="003C3064" w:rsidRPr="001F157C" w:rsidRDefault="006967B0" w:rsidP="003C3064">
                            <w:pPr>
                              <w:jc w:val="center"/>
                              <w:rPr>
                                <w:b/>
                                <w:sz w:val="24"/>
                                <w:szCs w:val="24"/>
                              </w:rPr>
                            </w:pPr>
                            <w:r>
                              <w:rPr>
                                <w:b/>
                                <w:sz w:val="24"/>
                                <w:szCs w:val="24"/>
                              </w:rPr>
                              <w:t>202</w:t>
                            </w:r>
                            <w:r w:rsidR="00BC518D">
                              <w:rPr>
                                <w:b/>
                                <w:sz w:val="24"/>
                                <w:szCs w:val="24"/>
                              </w:rPr>
                              <w:t>5</w:t>
                            </w:r>
                            <w:r>
                              <w:rPr>
                                <w:b/>
                                <w:sz w:val="24"/>
                                <w:szCs w:val="24"/>
                              </w:rPr>
                              <w:t xml:space="preserve"> </w:t>
                            </w:r>
                            <w:r w:rsidR="00C16576">
                              <w:rPr>
                                <w:b/>
                                <w:sz w:val="24"/>
                                <w:szCs w:val="24"/>
                              </w:rPr>
                              <w:t>-</w:t>
                            </w:r>
                            <w:r>
                              <w:rPr>
                                <w:b/>
                                <w:sz w:val="24"/>
                                <w:szCs w:val="24"/>
                              </w:rPr>
                              <w:t xml:space="preserve"> 202</w:t>
                            </w:r>
                            <w:r w:rsidR="00BC518D">
                              <w:rPr>
                                <w:b/>
                                <w:sz w:val="24"/>
                                <w:szCs w:val="24"/>
                              </w:rPr>
                              <w:t>6</w:t>
                            </w:r>
                            <w:r w:rsidR="003C3064" w:rsidRPr="001F157C">
                              <w:rPr>
                                <w:b/>
                                <w:sz w:val="24"/>
                                <w:szCs w:val="24"/>
                              </w:rPr>
                              <w:t xml:space="preserve"> Season</w:t>
                            </w:r>
                          </w:p>
                          <w:p w14:paraId="2149A41D" w14:textId="77777777" w:rsidR="00FD5AB5" w:rsidRPr="001F157C" w:rsidRDefault="00FD5AB5" w:rsidP="00FD5AB5">
                            <w:pPr>
                              <w:rPr>
                                <w:b/>
                                <w:color w:val="FFFFFF" w:themeColor="background1"/>
                                <w:sz w:val="24"/>
                                <w:szCs w:val="24"/>
                              </w:rPr>
                            </w:pPr>
                          </w:p>
                          <w:p w14:paraId="2129C2B4" w14:textId="77777777" w:rsidR="00FD5AB5" w:rsidRPr="001F157C" w:rsidRDefault="00FD5AB5" w:rsidP="00FD5AB5">
                            <w:pPr>
                              <w:jc w:val="center"/>
                              <w:rPr>
                                <w:b/>
                                <w:sz w:val="24"/>
                                <w:szCs w:val="24"/>
                              </w:rPr>
                            </w:pPr>
                            <w:r w:rsidRPr="001F157C">
                              <w:rPr>
                                <w:b/>
                                <w:sz w:val="24"/>
                                <w:szCs w:val="24"/>
                              </w:rPr>
                              <w:t>Niagar</w:t>
                            </w:r>
                            <w:r w:rsidR="00EE4D42">
                              <w:rPr>
                                <w:b/>
                                <w:sz w:val="24"/>
                                <w:szCs w:val="24"/>
                              </w:rPr>
                              <w:t>a Falls Minor Hockey Association</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311F12B9" id="Rectangle 8" o:spid="_x0000_s1027" style="position:absolute;left:0;text-align:left;margin-left:178.1pt;margin-top:1.8pt;width:307.5pt;height:134.4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" o:allowincell="f" filled="f" fillcolor="black [3213]" strokecolor="white [3212]" strokeweight="1.5pt">
                <v:shadow color="#f79646 [3209]" opacity=".5" offset="-15pt,0"/>
                <v:textbox style="mso-fit-shape-to-text:t" inset="21.6pt,21.6pt,21.6pt,21.6pt">
                  <w:txbxContent>
                    <w:p w14:paraId="211D3079" w14:textId="3B1D3FD6" w:rsidR="006967B0" w:rsidRDefault="00FA6011" w:rsidP="006967B0">
                      <w:pPr>
                        <w:jc w:val="center"/>
                        <w:rPr>
                          <w:b/>
                          <w:sz w:val="28"/>
                          <w:szCs w:val="28"/>
                        </w:rPr>
                      </w:pPr>
                      <w:r>
                        <w:rPr>
                          <w:b/>
                          <w:sz w:val="28"/>
                          <w:szCs w:val="28"/>
                        </w:rPr>
                        <w:t>U</w:t>
                      </w:r>
                      <w:r w:rsidR="00C16576">
                        <w:rPr>
                          <w:b/>
                          <w:sz w:val="28"/>
                          <w:szCs w:val="28"/>
                        </w:rPr>
                        <w:t>8</w:t>
                      </w:r>
                      <w:r>
                        <w:rPr>
                          <w:b/>
                          <w:sz w:val="28"/>
                          <w:szCs w:val="28"/>
                        </w:rPr>
                        <w:t>-U16</w:t>
                      </w:r>
                    </w:p>
                    <w:p w14:paraId="77D95BD5" w14:textId="77777777" w:rsidR="006967B0" w:rsidRDefault="006967B0" w:rsidP="006967B0">
                      <w:pPr>
                        <w:jc w:val="center"/>
                        <w:rPr>
                          <w:b/>
                          <w:sz w:val="28"/>
                          <w:szCs w:val="28"/>
                        </w:rPr>
                      </w:pPr>
                      <w:r w:rsidRPr="001F157C">
                        <w:rPr>
                          <w:b/>
                          <w:sz w:val="28"/>
                          <w:szCs w:val="28"/>
                        </w:rPr>
                        <w:t>Underage Player Application</w:t>
                      </w:r>
                    </w:p>
                    <w:p w14:paraId="7C2ECAC9" w14:textId="77777777" w:rsidR="003C3064" w:rsidRPr="001F157C" w:rsidRDefault="003C3064" w:rsidP="003C3064">
                      <w:pPr>
                        <w:jc w:val="center"/>
                        <w:rPr>
                          <w:b/>
                          <w:sz w:val="28"/>
                          <w:szCs w:val="28"/>
                        </w:rPr>
                      </w:pPr>
                    </w:p>
                    <w:p w14:paraId="2A267B01" w14:textId="5DE0C43F" w:rsidR="003C3064" w:rsidRPr="001F157C" w:rsidRDefault="006967B0" w:rsidP="003C3064">
                      <w:pPr>
                        <w:jc w:val="center"/>
                        <w:rPr>
                          <w:b/>
                          <w:sz w:val="24"/>
                          <w:szCs w:val="24"/>
                        </w:rPr>
                      </w:pPr>
                      <w:r>
                        <w:rPr>
                          <w:b/>
                          <w:sz w:val="24"/>
                          <w:szCs w:val="24"/>
                        </w:rPr>
                        <w:t>202</w:t>
                      </w:r>
                      <w:r w:rsidR="00BC518D">
                        <w:rPr>
                          <w:b/>
                          <w:sz w:val="24"/>
                          <w:szCs w:val="24"/>
                        </w:rPr>
                        <w:t>5</w:t>
                      </w:r>
                      <w:r>
                        <w:rPr>
                          <w:b/>
                          <w:sz w:val="24"/>
                          <w:szCs w:val="24"/>
                        </w:rPr>
                        <w:t xml:space="preserve"> </w:t>
                      </w:r>
                      <w:r w:rsidR="00C16576">
                        <w:rPr>
                          <w:b/>
                          <w:sz w:val="24"/>
                          <w:szCs w:val="24"/>
                        </w:rPr>
                        <w:t>-</w:t>
                      </w:r>
                      <w:r>
                        <w:rPr>
                          <w:b/>
                          <w:sz w:val="24"/>
                          <w:szCs w:val="24"/>
                        </w:rPr>
                        <w:t xml:space="preserve"> 202</w:t>
                      </w:r>
                      <w:r w:rsidR="00BC518D">
                        <w:rPr>
                          <w:b/>
                          <w:sz w:val="24"/>
                          <w:szCs w:val="24"/>
                        </w:rPr>
                        <w:t>6</w:t>
                      </w:r>
                      <w:r w:rsidR="003C3064" w:rsidRPr="001F157C">
                        <w:rPr>
                          <w:b/>
                          <w:sz w:val="24"/>
                          <w:szCs w:val="24"/>
                        </w:rPr>
                        <w:t xml:space="preserve"> Season</w:t>
                      </w:r>
                    </w:p>
                    <w:p w14:paraId="2149A41D" w14:textId="77777777" w:rsidR="00FD5AB5" w:rsidRPr="001F157C" w:rsidRDefault="00FD5AB5" w:rsidP="00FD5AB5">
                      <w:pPr>
                        <w:rPr>
                          <w:b/>
                          <w:color w:val="FFFFFF" w:themeColor="background1"/>
                          <w:sz w:val="24"/>
                          <w:szCs w:val="24"/>
                        </w:rPr>
                      </w:pPr>
                    </w:p>
                    <w:p w14:paraId="2129C2B4" w14:textId="77777777" w:rsidR="00FD5AB5" w:rsidRPr="001F157C" w:rsidRDefault="00FD5AB5" w:rsidP="00FD5AB5">
                      <w:pPr>
                        <w:jc w:val="center"/>
                        <w:rPr>
                          <w:b/>
                          <w:sz w:val="24"/>
                          <w:szCs w:val="24"/>
                        </w:rPr>
                      </w:pPr>
                      <w:r w:rsidRPr="001F157C">
                        <w:rPr>
                          <w:b/>
                          <w:sz w:val="24"/>
                          <w:szCs w:val="24"/>
                        </w:rPr>
                        <w:t>Niagar</w:t>
                      </w:r>
                      <w:r w:rsidR="00EE4D42">
                        <w:rPr>
                          <w:b/>
                          <w:sz w:val="24"/>
                          <w:szCs w:val="24"/>
                        </w:rPr>
                        <w:t>a Falls Minor Hockey Association</w:t>
                      </w:r>
                    </w:p>
                  </w:txbxContent>
                </v:textbox>
                <w10:wrap type="square" anchorx="margin" anchory="margin"/>
              </v:rect>
            </w:pict>
          </mc:Fallback>
        </mc:AlternateContent>
      </w:r>
    </w:p>
    <w:p w14:paraId="6FA62C59" w14:textId="77777777" w:rsidR="00FD5AB5" w:rsidRDefault="0079498A" w:rsidP="00FD5AB5">
      <w:r w:rsidRPr="0079498A">
        <w:rPr>
          <w:noProof/>
        </w:rPr>
        <w:drawing>
          <wp:inline distT="0" distB="0" distL="0" distR="0" wp14:anchorId="101E20DF" wp14:editId="7E038641">
            <wp:extent cx="1685746" cy="1685746"/>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85746" cy="1685746"/>
                    </a:xfrm>
                    <a:prstGeom prst="rect">
                      <a:avLst/>
                    </a:prstGeom>
                    <a:noFill/>
                    <a:ln w="9525">
                      <a:noFill/>
                      <a:miter lim="800000"/>
                      <a:headEnd/>
                      <a:tailEnd/>
                    </a:ln>
                  </pic:spPr>
                </pic:pic>
              </a:graphicData>
            </a:graphic>
          </wp:inline>
        </w:drawing>
      </w:r>
    </w:p>
    <w:p w14:paraId="550053F5" w14:textId="77777777" w:rsidR="007A7CAD" w:rsidRDefault="007A7CAD" w:rsidP="00FD5AB5"/>
    <w:p w14:paraId="407B1B1B" w14:textId="77777777" w:rsidR="00FD5AB5" w:rsidRDefault="00FD5AB5" w:rsidP="00FD5AB5"/>
    <w:p w14:paraId="259D86DF" w14:textId="77777777" w:rsidR="0070515A" w:rsidRDefault="00E24B02" w:rsidP="00E24B02">
      <w:r w:rsidRPr="00EF29A8">
        <w:t>A $</w:t>
      </w:r>
      <w:r w:rsidR="009064D6">
        <w:t>2</w:t>
      </w:r>
      <w:r w:rsidRPr="00EF29A8">
        <w:t>00.00 fee</w:t>
      </w:r>
      <w:r>
        <w:t xml:space="preserve">, paid by </w:t>
      </w:r>
      <w:r w:rsidR="0070515A">
        <w:t xml:space="preserve">e-transfer, </w:t>
      </w:r>
      <w:r>
        <w:t>credit card or debit</w:t>
      </w:r>
      <w:r w:rsidRPr="00EF29A8">
        <w:t xml:space="preserve"> must accompany this completed application form.  </w:t>
      </w:r>
      <w:r>
        <w:t xml:space="preserve">Please </w:t>
      </w:r>
      <w:r w:rsidRPr="00EF29A8">
        <w:t>submit t</w:t>
      </w:r>
      <w:r>
        <w:t>o the Niagara Falls Minor Hockey Association</w:t>
      </w:r>
      <w:r w:rsidRPr="00EF29A8">
        <w:t xml:space="preserve"> Office.</w:t>
      </w:r>
      <w:r>
        <w:t xml:space="preserve">  </w:t>
      </w:r>
    </w:p>
    <w:p w14:paraId="23F611CE" w14:textId="77777777" w:rsidR="0070515A" w:rsidRDefault="0070515A" w:rsidP="00E24B02"/>
    <w:p w14:paraId="4DCBA7E9" w14:textId="274BD9FA" w:rsidR="00E24B02" w:rsidRDefault="001B490B" w:rsidP="00E24B02">
      <w:r>
        <w:t>All applicants must register and provide payment for try outs for the current season.</w:t>
      </w:r>
    </w:p>
    <w:p w14:paraId="18F56BF7" w14:textId="77777777" w:rsidR="00FD5AB5" w:rsidRDefault="00FD5AB5" w:rsidP="00FD5AB5"/>
    <w:p w14:paraId="1A3B9FCD" w14:textId="7A52813F" w:rsidR="00FD5AB5" w:rsidRDefault="00FD5AB5" w:rsidP="00FD5AB5">
      <w:r>
        <w:t xml:space="preserve">Please be advised that application for Underage Status does not constitute acceptance.  </w:t>
      </w:r>
    </w:p>
    <w:p w14:paraId="4A3554FB" w14:textId="77777777" w:rsidR="00E912BB" w:rsidRDefault="00E912BB" w:rsidP="00FD5AB5"/>
    <w:p w14:paraId="7C6E305E" w14:textId="77777777" w:rsidR="00FD5AB5" w:rsidRDefault="00FD5AB5" w:rsidP="00FD5AB5"/>
    <w:p w14:paraId="2A428F7E" w14:textId="77777777" w:rsidR="00FD5AB5" w:rsidRDefault="00FD5AB5" w:rsidP="00FD5AB5">
      <w:r>
        <w:t>Name:___________________________________  Date of Birth:_____________________</w:t>
      </w:r>
    </w:p>
    <w:p w14:paraId="5687ACAA" w14:textId="77777777" w:rsidR="00FD5AB5" w:rsidRDefault="00FD5AB5" w:rsidP="00FD5AB5"/>
    <w:p w14:paraId="2DF7D212" w14:textId="77777777" w:rsidR="00FD5AB5" w:rsidRDefault="00FD5AB5" w:rsidP="00FD5AB5">
      <w:r>
        <w:t xml:space="preserve">Address:__________________________________________________________________  </w:t>
      </w:r>
    </w:p>
    <w:p w14:paraId="1742CDFD" w14:textId="77777777" w:rsidR="00FD5AB5" w:rsidRDefault="00FD5AB5" w:rsidP="00FD5AB5"/>
    <w:p w14:paraId="78E52764" w14:textId="77777777" w:rsidR="00FD5AB5" w:rsidRDefault="00FD5AB5" w:rsidP="00FD5AB5">
      <w:r>
        <w:t>City:__________________  Postal Code:______________  Phone Number:_____________</w:t>
      </w:r>
    </w:p>
    <w:p w14:paraId="0A252849" w14:textId="77777777" w:rsidR="00FD5AB5" w:rsidRDefault="00FD5AB5" w:rsidP="00FD5AB5"/>
    <w:p w14:paraId="4E871CDC" w14:textId="5A9D317E" w:rsidR="00FD5AB5" w:rsidRDefault="00FD5AB5" w:rsidP="00FD5AB5">
      <w:r>
        <w:t xml:space="preserve">Position Trying Out </w:t>
      </w:r>
      <w:proofErr w:type="gramStart"/>
      <w:r>
        <w:t>For:_</w:t>
      </w:r>
      <w:proofErr w:type="gramEnd"/>
      <w:r>
        <w:t>______________</w:t>
      </w:r>
    </w:p>
    <w:p w14:paraId="6DF8E37F" w14:textId="77777777" w:rsidR="0070515A" w:rsidRDefault="0070515A" w:rsidP="00FD5AB5"/>
    <w:p w14:paraId="306B016F" w14:textId="77777777" w:rsidR="00FD5AB5" w:rsidRDefault="00FD5AB5" w:rsidP="00FD5AB5"/>
    <w:p w14:paraId="1422CD2D" w14:textId="77777777" w:rsidR="00FD5AB5" w:rsidRPr="00F5144B" w:rsidRDefault="00FD5AB5" w:rsidP="00FD5AB5">
      <w:pPr>
        <w:jc w:val="center"/>
        <w:rPr>
          <w:u w:val="single"/>
        </w:rPr>
      </w:pPr>
      <w:r w:rsidRPr="00F5144B">
        <w:rPr>
          <w:u w:val="single"/>
        </w:rPr>
        <w:t>Previous Season Information</w:t>
      </w:r>
    </w:p>
    <w:p w14:paraId="162606A0" w14:textId="77777777" w:rsidR="00FD5AB5" w:rsidRDefault="00FD5AB5" w:rsidP="00FD5AB5"/>
    <w:tbl>
      <w:tblPr>
        <w:tblStyle w:val="TableGrid"/>
        <w:tblW w:w="0" w:type="auto"/>
        <w:tblLook w:val="04A0" w:firstRow="1" w:lastRow="0" w:firstColumn="1" w:lastColumn="0" w:noHBand="0" w:noVBand="1"/>
      </w:tblPr>
      <w:tblGrid>
        <w:gridCol w:w="3128"/>
        <w:gridCol w:w="3131"/>
        <w:gridCol w:w="3135"/>
      </w:tblGrid>
      <w:tr w:rsidR="00FD5AB5" w14:paraId="2703E028" w14:textId="77777777" w:rsidTr="00F736EC">
        <w:tc>
          <w:tcPr>
            <w:tcW w:w="3206" w:type="dxa"/>
            <w:vAlign w:val="bottom"/>
          </w:tcPr>
          <w:p w14:paraId="4BD8E258" w14:textId="77777777" w:rsidR="00FD5AB5" w:rsidRPr="00BB56DC" w:rsidRDefault="00FD5AB5" w:rsidP="00F736EC">
            <w:pPr>
              <w:spacing w:line="360" w:lineRule="auto"/>
              <w:jc w:val="center"/>
              <w:rPr>
                <w:b/>
              </w:rPr>
            </w:pPr>
            <w:r w:rsidRPr="00BB56DC">
              <w:rPr>
                <w:b/>
              </w:rPr>
              <w:t>Season</w:t>
            </w:r>
          </w:p>
        </w:tc>
        <w:tc>
          <w:tcPr>
            <w:tcW w:w="3207" w:type="dxa"/>
            <w:vAlign w:val="bottom"/>
          </w:tcPr>
          <w:p w14:paraId="5A7028FA" w14:textId="77777777" w:rsidR="00FD5AB5" w:rsidRPr="005B0546" w:rsidRDefault="00FD5AB5" w:rsidP="00F736EC">
            <w:pPr>
              <w:spacing w:line="360" w:lineRule="auto"/>
              <w:jc w:val="center"/>
              <w:rPr>
                <w:b/>
              </w:rPr>
            </w:pPr>
            <w:r w:rsidRPr="005B0546">
              <w:rPr>
                <w:b/>
              </w:rPr>
              <w:t>Division</w:t>
            </w:r>
          </w:p>
          <w:p w14:paraId="1BE0E4F3" w14:textId="6F30FAD4" w:rsidR="00FD5AB5" w:rsidRPr="005B0546" w:rsidRDefault="00FD5AB5" w:rsidP="00F736EC">
            <w:pPr>
              <w:spacing w:line="360" w:lineRule="auto"/>
              <w:jc w:val="center"/>
              <w:rPr>
                <w:b/>
                <w:i/>
              </w:rPr>
            </w:pPr>
            <w:r w:rsidRPr="005B0546">
              <w:rPr>
                <w:b/>
              </w:rPr>
              <w:t xml:space="preserve">(ie. </w:t>
            </w:r>
            <w:r w:rsidR="00283974">
              <w:rPr>
                <w:b/>
              </w:rPr>
              <w:t>U9, U11</w:t>
            </w:r>
            <w:r w:rsidRPr="005B0546">
              <w:rPr>
                <w:b/>
              </w:rPr>
              <w:t>)</w:t>
            </w:r>
          </w:p>
        </w:tc>
        <w:tc>
          <w:tcPr>
            <w:tcW w:w="3207" w:type="dxa"/>
            <w:vAlign w:val="bottom"/>
          </w:tcPr>
          <w:p w14:paraId="1DBC07DC" w14:textId="77777777" w:rsidR="00FD5AB5" w:rsidRPr="00BB56DC" w:rsidRDefault="00FD5AB5" w:rsidP="00F736EC">
            <w:pPr>
              <w:spacing w:line="360" w:lineRule="auto"/>
              <w:jc w:val="center"/>
              <w:rPr>
                <w:b/>
              </w:rPr>
            </w:pPr>
            <w:r w:rsidRPr="00BB56DC">
              <w:rPr>
                <w:b/>
              </w:rPr>
              <w:t>Category</w:t>
            </w:r>
          </w:p>
          <w:p w14:paraId="518644A2" w14:textId="77777777" w:rsidR="00FD5AB5" w:rsidRPr="00BB56DC" w:rsidRDefault="00FD5AB5" w:rsidP="00F736EC">
            <w:pPr>
              <w:spacing w:line="360" w:lineRule="auto"/>
              <w:jc w:val="center"/>
              <w:rPr>
                <w:b/>
              </w:rPr>
            </w:pPr>
            <w:r w:rsidRPr="00BB56DC">
              <w:rPr>
                <w:b/>
              </w:rPr>
              <w:t xml:space="preserve">(AAA, </w:t>
            </w:r>
            <w:r w:rsidR="00F76FB1">
              <w:rPr>
                <w:b/>
              </w:rPr>
              <w:t xml:space="preserve">AA, </w:t>
            </w:r>
            <w:r w:rsidRPr="00BB56DC">
              <w:rPr>
                <w:b/>
              </w:rPr>
              <w:t>A,</w:t>
            </w:r>
            <w:r w:rsidR="006A434D">
              <w:rPr>
                <w:b/>
              </w:rPr>
              <w:t xml:space="preserve"> AE</w:t>
            </w:r>
            <w:r w:rsidRPr="00BB56DC">
              <w:rPr>
                <w:b/>
              </w:rPr>
              <w:t xml:space="preserve"> or House)</w:t>
            </w:r>
          </w:p>
        </w:tc>
      </w:tr>
      <w:tr w:rsidR="00FD5AB5" w14:paraId="01C8E1AA" w14:textId="77777777" w:rsidTr="00F736EC">
        <w:tc>
          <w:tcPr>
            <w:tcW w:w="3206" w:type="dxa"/>
            <w:vAlign w:val="bottom"/>
          </w:tcPr>
          <w:p w14:paraId="5ABB282F" w14:textId="01C81CD3" w:rsidR="00FD5AB5" w:rsidRDefault="003B35E6" w:rsidP="003C3064">
            <w:pPr>
              <w:spacing w:line="360" w:lineRule="auto"/>
              <w:jc w:val="center"/>
            </w:pPr>
            <w:r>
              <w:t>20</w:t>
            </w:r>
            <w:r w:rsidR="00B70C05">
              <w:t>2</w:t>
            </w:r>
            <w:r w:rsidR="0070515A">
              <w:t>4</w:t>
            </w:r>
            <w:r>
              <w:t xml:space="preserve"> &amp; 20</w:t>
            </w:r>
            <w:r w:rsidR="00B70C05">
              <w:t>2</w:t>
            </w:r>
            <w:r w:rsidR="0070515A">
              <w:t>5</w:t>
            </w:r>
          </w:p>
        </w:tc>
        <w:tc>
          <w:tcPr>
            <w:tcW w:w="3207" w:type="dxa"/>
            <w:vAlign w:val="bottom"/>
          </w:tcPr>
          <w:p w14:paraId="5901821E" w14:textId="77777777" w:rsidR="00FD5AB5" w:rsidRPr="005B0546" w:rsidRDefault="00FD5AB5" w:rsidP="00F736EC">
            <w:pPr>
              <w:spacing w:line="360" w:lineRule="auto"/>
              <w:jc w:val="center"/>
              <w:rPr>
                <w:i/>
              </w:rPr>
            </w:pPr>
          </w:p>
        </w:tc>
        <w:tc>
          <w:tcPr>
            <w:tcW w:w="3207" w:type="dxa"/>
            <w:vAlign w:val="bottom"/>
          </w:tcPr>
          <w:p w14:paraId="29E99A15" w14:textId="77777777" w:rsidR="00FD5AB5" w:rsidRDefault="00FD5AB5" w:rsidP="00F736EC">
            <w:pPr>
              <w:spacing w:line="360" w:lineRule="auto"/>
              <w:jc w:val="center"/>
            </w:pPr>
          </w:p>
        </w:tc>
      </w:tr>
      <w:tr w:rsidR="003B35E6" w14:paraId="290858FB" w14:textId="77777777" w:rsidTr="00F736EC">
        <w:tc>
          <w:tcPr>
            <w:tcW w:w="3206" w:type="dxa"/>
            <w:vAlign w:val="bottom"/>
          </w:tcPr>
          <w:p w14:paraId="392EEE73" w14:textId="5CFE5DB1" w:rsidR="003B35E6" w:rsidRDefault="009439DC" w:rsidP="003C3064">
            <w:pPr>
              <w:spacing w:line="360" w:lineRule="auto"/>
              <w:jc w:val="center"/>
            </w:pPr>
            <w:r>
              <w:t>202</w:t>
            </w:r>
            <w:r w:rsidR="0070515A">
              <w:t>3</w:t>
            </w:r>
            <w:r>
              <w:t xml:space="preserve"> &amp; 202</w:t>
            </w:r>
            <w:r w:rsidR="0070515A">
              <w:t>4</w:t>
            </w:r>
          </w:p>
        </w:tc>
        <w:tc>
          <w:tcPr>
            <w:tcW w:w="3207" w:type="dxa"/>
            <w:vAlign w:val="bottom"/>
          </w:tcPr>
          <w:p w14:paraId="587E7656" w14:textId="77777777" w:rsidR="003B35E6" w:rsidRPr="005B0546" w:rsidRDefault="003B35E6" w:rsidP="00F736EC">
            <w:pPr>
              <w:spacing w:line="360" w:lineRule="auto"/>
              <w:jc w:val="center"/>
              <w:rPr>
                <w:i/>
              </w:rPr>
            </w:pPr>
          </w:p>
        </w:tc>
        <w:tc>
          <w:tcPr>
            <w:tcW w:w="3207" w:type="dxa"/>
            <w:vAlign w:val="bottom"/>
          </w:tcPr>
          <w:p w14:paraId="068EA2CD" w14:textId="77777777" w:rsidR="003B35E6" w:rsidRDefault="003B35E6" w:rsidP="00F736EC">
            <w:pPr>
              <w:spacing w:line="360" w:lineRule="auto"/>
              <w:jc w:val="center"/>
            </w:pPr>
          </w:p>
        </w:tc>
      </w:tr>
      <w:tr w:rsidR="003B35E6" w14:paraId="61B2763E" w14:textId="77777777" w:rsidTr="00F736EC">
        <w:tc>
          <w:tcPr>
            <w:tcW w:w="3206" w:type="dxa"/>
            <w:vAlign w:val="bottom"/>
          </w:tcPr>
          <w:p w14:paraId="07AFDED1" w14:textId="2D01944B" w:rsidR="003B35E6" w:rsidRDefault="009439DC" w:rsidP="003C3064">
            <w:pPr>
              <w:spacing w:line="360" w:lineRule="auto"/>
              <w:jc w:val="center"/>
            </w:pPr>
            <w:r>
              <w:t>202</w:t>
            </w:r>
            <w:r w:rsidR="0070515A">
              <w:t>2</w:t>
            </w:r>
            <w:r>
              <w:t xml:space="preserve"> &amp; 202</w:t>
            </w:r>
            <w:r w:rsidR="0070515A">
              <w:t>3</w:t>
            </w:r>
          </w:p>
        </w:tc>
        <w:tc>
          <w:tcPr>
            <w:tcW w:w="3207" w:type="dxa"/>
            <w:vAlign w:val="bottom"/>
          </w:tcPr>
          <w:p w14:paraId="0103A436" w14:textId="77777777" w:rsidR="003B35E6" w:rsidRPr="005B0546" w:rsidRDefault="003B35E6" w:rsidP="00F736EC">
            <w:pPr>
              <w:spacing w:line="360" w:lineRule="auto"/>
              <w:jc w:val="center"/>
              <w:rPr>
                <w:i/>
              </w:rPr>
            </w:pPr>
          </w:p>
        </w:tc>
        <w:tc>
          <w:tcPr>
            <w:tcW w:w="3207" w:type="dxa"/>
            <w:vAlign w:val="bottom"/>
          </w:tcPr>
          <w:p w14:paraId="03BF6C82" w14:textId="77777777" w:rsidR="003B35E6" w:rsidRDefault="003B35E6" w:rsidP="00F736EC">
            <w:pPr>
              <w:spacing w:line="360" w:lineRule="auto"/>
              <w:jc w:val="center"/>
            </w:pPr>
          </w:p>
        </w:tc>
      </w:tr>
    </w:tbl>
    <w:p w14:paraId="1285D58E" w14:textId="77777777" w:rsidR="00FD5AB5" w:rsidRDefault="00FD5AB5" w:rsidP="00FD5AB5"/>
    <w:p w14:paraId="335E752B" w14:textId="77777777" w:rsidR="00FD5AB5" w:rsidRPr="007A0A9C" w:rsidRDefault="00FD5AB5" w:rsidP="00FD5AB5">
      <w:pPr>
        <w:jc w:val="center"/>
        <w:rPr>
          <w:b/>
        </w:rPr>
      </w:pPr>
      <w:r>
        <w:rPr>
          <w:b/>
        </w:rPr>
        <w:t xml:space="preserve"> </w:t>
      </w:r>
      <w:r w:rsidRPr="007A0A9C">
        <w:rPr>
          <w:b/>
        </w:rPr>
        <w:t>P</w:t>
      </w:r>
      <w:r>
        <w:rPr>
          <w:b/>
        </w:rPr>
        <w:t xml:space="preserve">articipant </w:t>
      </w:r>
      <w:r>
        <w:t xml:space="preserve">                                              </w:t>
      </w:r>
      <w:r w:rsidRPr="007A0A9C">
        <w:rPr>
          <w:b/>
        </w:rPr>
        <w:t>Parent/Guardian</w:t>
      </w:r>
    </w:p>
    <w:p w14:paraId="49C1AF2A" w14:textId="77777777" w:rsidR="00FD5AB5" w:rsidRDefault="00FD5AB5" w:rsidP="00FD5AB5">
      <w:pPr>
        <w:jc w:val="center"/>
      </w:pPr>
    </w:p>
    <w:p w14:paraId="2669AF1B" w14:textId="77777777" w:rsidR="00FD5AB5" w:rsidRDefault="00FD5AB5" w:rsidP="00FD5AB5">
      <w:pPr>
        <w:jc w:val="center"/>
      </w:pPr>
      <w:r>
        <w:t>________________________________      ________________________________</w:t>
      </w:r>
    </w:p>
    <w:p w14:paraId="3F6F7846" w14:textId="77777777" w:rsidR="00FD5AB5" w:rsidRDefault="00FD5AB5" w:rsidP="00FD5AB5">
      <w:pPr>
        <w:jc w:val="center"/>
      </w:pPr>
      <w:r>
        <w:t>Print                                                                 Print</w:t>
      </w:r>
    </w:p>
    <w:p w14:paraId="3265EAA0" w14:textId="77777777" w:rsidR="00FD5AB5" w:rsidRDefault="00FD5AB5" w:rsidP="00FD5AB5">
      <w:pPr>
        <w:jc w:val="center"/>
      </w:pPr>
    </w:p>
    <w:p w14:paraId="0AE6C3C3" w14:textId="77777777" w:rsidR="00FD5AB5" w:rsidRDefault="00FD5AB5" w:rsidP="00FD5AB5">
      <w:pPr>
        <w:jc w:val="center"/>
      </w:pPr>
      <w:r>
        <w:t>________________________________      ________________________________</w:t>
      </w:r>
    </w:p>
    <w:p w14:paraId="51F0B5D4" w14:textId="77777777" w:rsidR="00FD5AB5" w:rsidRDefault="00FD5AB5" w:rsidP="00FD5AB5">
      <w:pPr>
        <w:jc w:val="center"/>
      </w:pPr>
      <w:r>
        <w:t>Signature                                                        Signature</w:t>
      </w:r>
    </w:p>
    <w:p w14:paraId="1A7C6361" w14:textId="77777777" w:rsidR="00FD5AB5" w:rsidRDefault="00FD5AB5" w:rsidP="00FD5AB5"/>
    <w:p w14:paraId="30FD4027" w14:textId="0B19468B" w:rsidR="00FD5AB5" w:rsidRDefault="003B2515" w:rsidP="00FD5AB5">
      <w:r>
        <w:t>Date</w:t>
      </w:r>
      <w:r w:rsidR="0070515A">
        <w:t>:</w:t>
      </w:r>
      <w:r>
        <w:tab/>
      </w:r>
      <w:r w:rsidR="00FD5AB5">
        <w:t>___________________________________</w:t>
      </w:r>
    </w:p>
    <w:p w14:paraId="7E92EFAE" w14:textId="77777777" w:rsidR="00FD5AB5" w:rsidRDefault="00FD5AB5" w:rsidP="00FD5AB5"/>
    <w:sectPr w:rsidR="00FD5AB5" w:rsidSect="00176241">
      <w:pgSz w:w="12240" w:h="15840" w:code="1"/>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F6632"/>
    <w:multiLevelType w:val="hybridMultilevel"/>
    <w:tmpl w:val="C22823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597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7C"/>
    <w:rsid w:val="0007079B"/>
    <w:rsid w:val="00092BFF"/>
    <w:rsid w:val="000C14F5"/>
    <w:rsid w:val="000F540A"/>
    <w:rsid w:val="000F6263"/>
    <w:rsid w:val="00124E16"/>
    <w:rsid w:val="00126E72"/>
    <w:rsid w:val="00127C4B"/>
    <w:rsid w:val="00162234"/>
    <w:rsid w:val="00164C2C"/>
    <w:rsid w:val="0017509A"/>
    <w:rsid w:val="00176241"/>
    <w:rsid w:val="00177B2B"/>
    <w:rsid w:val="001862B7"/>
    <w:rsid w:val="00192325"/>
    <w:rsid w:val="00193BB5"/>
    <w:rsid w:val="001A5AC9"/>
    <w:rsid w:val="001B490B"/>
    <w:rsid w:val="001B63A8"/>
    <w:rsid w:val="001F14AB"/>
    <w:rsid w:val="001F157C"/>
    <w:rsid w:val="001F1D5F"/>
    <w:rsid w:val="0021690D"/>
    <w:rsid w:val="00216F82"/>
    <w:rsid w:val="00233A2B"/>
    <w:rsid w:val="00252AE0"/>
    <w:rsid w:val="002606E5"/>
    <w:rsid w:val="002653AC"/>
    <w:rsid w:val="002660BB"/>
    <w:rsid w:val="00276313"/>
    <w:rsid w:val="00283974"/>
    <w:rsid w:val="002852CE"/>
    <w:rsid w:val="002A0BE0"/>
    <w:rsid w:val="002D4B91"/>
    <w:rsid w:val="002D5DD2"/>
    <w:rsid w:val="002E2C78"/>
    <w:rsid w:val="00316AB2"/>
    <w:rsid w:val="00336DD6"/>
    <w:rsid w:val="003A4CD1"/>
    <w:rsid w:val="003B2515"/>
    <w:rsid w:val="003B2CBF"/>
    <w:rsid w:val="003B35E6"/>
    <w:rsid w:val="003C3064"/>
    <w:rsid w:val="003C4C24"/>
    <w:rsid w:val="003D5402"/>
    <w:rsid w:val="003F5334"/>
    <w:rsid w:val="00406AA8"/>
    <w:rsid w:val="0041163B"/>
    <w:rsid w:val="0045010F"/>
    <w:rsid w:val="004566EA"/>
    <w:rsid w:val="00473C01"/>
    <w:rsid w:val="004A66A3"/>
    <w:rsid w:val="004C405E"/>
    <w:rsid w:val="00525937"/>
    <w:rsid w:val="00530C7D"/>
    <w:rsid w:val="005B0546"/>
    <w:rsid w:val="005E7C5B"/>
    <w:rsid w:val="00617884"/>
    <w:rsid w:val="00622F86"/>
    <w:rsid w:val="00657D1C"/>
    <w:rsid w:val="00677D9B"/>
    <w:rsid w:val="00694EFD"/>
    <w:rsid w:val="006967B0"/>
    <w:rsid w:val="006A3A1B"/>
    <w:rsid w:val="006A434D"/>
    <w:rsid w:val="006A6F56"/>
    <w:rsid w:val="006C00A5"/>
    <w:rsid w:val="006D73CC"/>
    <w:rsid w:val="006E762B"/>
    <w:rsid w:val="0070445F"/>
    <w:rsid w:val="0070515A"/>
    <w:rsid w:val="00766421"/>
    <w:rsid w:val="00772D47"/>
    <w:rsid w:val="007862E9"/>
    <w:rsid w:val="0079498A"/>
    <w:rsid w:val="007A7CAD"/>
    <w:rsid w:val="007B510D"/>
    <w:rsid w:val="00830679"/>
    <w:rsid w:val="008361DB"/>
    <w:rsid w:val="00846924"/>
    <w:rsid w:val="0088655B"/>
    <w:rsid w:val="008D118E"/>
    <w:rsid w:val="008E0153"/>
    <w:rsid w:val="009064D6"/>
    <w:rsid w:val="00912AC0"/>
    <w:rsid w:val="00927EC3"/>
    <w:rsid w:val="009439DC"/>
    <w:rsid w:val="00977FE9"/>
    <w:rsid w:val="009D16BA"/>
    <w:rsid w:val="009F5173"/>
    <w:rsid w:val="00A34086"/>
    <w:rsid w:val="00A62911"/>
    <w:rsid w:val="00AC0EC5"/>
    <w:rsid w:val="00AC11FE"/>
    <w:rsid w:val="00AC3077"/>
    <w:rsid w:val="00B0561A"/>
    <w:rsid w:val="00B1158A"/>
    <w:rsid w:val="00B54069"/>
    <w:rsid w:val="00B70C05"/>
    <w:rsid w:val="00B74C9D"/>
    <w:rsid w:val="00B92E01"/>
    <w:rsid w:val="00BB3EBC"/>
    <w:rsid w:val="00BC518D"/>
    <w:rsid w:val="00BC67D3"/>
    <w:rsid w:val="00C11879"/>
    <w:rsid w:val="00C16576"/>
    <w:rsid w:val="00C440B5"/>
    <w:rsid w:val="00C75ADF"/>
    <w:rsid w:val="00CB155A"/>
    <w:rsid w:val="00CE18A9"/>
    <w:rsid w:val="00D05549"/>
    <w:rsid w:val="00D27220"/>
    <w:rsid w:val="00D30659"/>
    <w:rsid w:val="00D74AD4"/>
    <w:rsid w:val="00D85C7A"/>
    <w:rsid w:val="00DC6AD1"/>
    <w:rsid w:val="00DE6BA9"/>
    <w:rsid w:val="00E17CE4"/>
    <w:rsid w:val="00E24B02"/>
    <w:rsid w:val="00E43D1E"/>
    <w:rsid w:val="00E54E39"/>
    <w:rsid w:val="00E62F9B"/>
    <w:rsid w:val="00E747AA"/>
    <w:rsid w:val="00E8747C"/>
    <w:rsid w:val="00E90506"/>
    <w:rsid w:val="00E912BB"/>
    <w:rsid w:val="00EA390C"/>
    <w:rsid w:val="00EA66DE"/>
    <w:rsid w:val="00ED3CDF"/>
    <w:rsid w:val="00EE4D42"/>
    <w:rsid w:val="00EF0F9C"/>
    <w:rsid w:val="00EF29A8"/>
    <w:rsid w:val="00F47E38"/>
    <w:rsid w:val="00F5144B"/>
    <w:rsid w:val="00F721F3"/>
    <w:rsid w:val="00F76FB1"/>
    <w:rsid w:val="00FA6011"/>
    <w:rsid w:val="00FB019E"/>
    <w:rsid w:val="00FC6774"/>
    <w:rsid w:val="00FD4291"/>
    <w:rsid w:val="00FD5AB5"/>
    <w:rsid w:val="00FE03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AA11"/>
  <w15:docId w15:val="{BD13A361-CBDB-4E5F-8A4F-9A792C1C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82"/>
    <w:rPr>
      <w:rFonts w:ascii="Arial" w:hAnsi="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16F82"/>
    <w:pPr>
      <w:jc w:val="center"/>
    </w:pPr>
    <w:rPr>
      <w:b/>
      <w:sz w:val="24"/>
      <w:szCs w:val="20"/>
      <w:lang w:val="en-US" w:eastAsia="en-US"/>
    </w:rPr>
  </w:style>
  <w:style w:type="character" w:customStyle="1" w:styleId="TitleChar">
    <w:name w:val="Title Char"/>
    <w:basedOn w:val="DefaultParagraphFont"/>
    <w:link w:val="Title"/>
    <w:rsid w:val="00216F82"/>
    <w:rPr>
      <w:rFonts w:ascii="Arial" w:hAnsi="Arial"/>
      <w:b/>
      <w:sz w:val="24"/>
      <w:lang w:val="en-US" w:eastAsia="en-US"/>
    </w:rPr>
  </w:style>
  <w:style w:type="paragraph" w:styleId="BalloonText">
    <w:name w:val="Balloon Text"/>
    <w:basedOn w:val="Normal"/>
    <w:link w:val="BalloonTextChar"/>
    <w:uiPriority w:val="99"/>
    <w:semiHidden/>
    <w:unhideWhenUsed/>
    <w:rsid w:val="001F157C"/>
    <w:rPr>
      <w:rFonts w:ascii="Tahoma" w:hAnsi="Tahoma" w:cs="Tahoma"/>
      <w:sz w:val="16"/>
      <w:szCs w:val="16"/>
    </w:rPr>
  </w:style>
  <w:style w:type="character" w:customStyle="1" w:styleId="BalloonTextChar">
    <w:name w:val="Balloon Text Char"/>
    <w:basedOn w:val="DefaultParagraphFont"/>
    <w:link w:val="BalloonText"/>
    <w:uiPriority w:val="99"/>
    <w:semiHidden/>
    <w:rsid w:val="001F157C"/>
    <w:rPr>
      <w:rFonts w:ascii="Tahoma" w:hAnsi="Tahoma" w:cs="Tahoma"/>
      <w:sz w:val="16"/>
      <w:szCs w:val="16"/>
    </w:rPr>
  </w:style>
  <w:style w:type="table" w:styleId="TableGrid">
    <w:name w:val="Table Grid"/>
    <w:basedOn w:val="TableNormal"/>
    <w:uiPriority w:val="59"/>
    <w:rsid w:val="00FD5A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05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919195">
      <w:bodyDiv w:val="1"/>
      <w:marLeft w:val="0"/>
      <w:marRight w:val="0"/>
      <w:marTop w:val="0"/>
      <w:marBottom w:val="0"/>
      <w:divBdr>
        <w:top w:val="none" w:sz="0" w:space="0" w:color="auto"/>
        <w:left w:val="none" w:sz="0" w:space="0" w:color="auto"/>
        <w:bottom w:val="none" w:sz="0" w:space="0" w:color="auto"/>
        <w:right w:val="none" w:sz="0" w:space="0" w:color="auto"/>
      </w:divBdr>
      <w:divsChild>
        <w:div w:id="1742437156">
          <w:marLeft w:val="0"/>
          <w:marRight w:val="0"/>
          <w:marTop w:val="0"/>
          <w:marBottom w:val="0"/>
          <w:divBdr>
            <w:top w:val="none" w:sz="0" w:space="0" w:color="auto"/>
            <w:left w:val="none" w:sz="0" w:space="0" w:color="auto"/>
            <w:bottom w:val="none" w:sz="0" w:space="0" w:color="auto"/>
            <w:right w:val="none" w:sz="0" w:space="0" w:color="auto"/>
          </w:divBdr>
          <w:divsChild>
            <w:div w:id="1301954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535944">
                  <w:marLeft w:val="0"/>
                  <w:marRight w:val="0"/>
                  <w:marTop w:val="0"/>
                  <w:marBottom w:val="0"/>
                  <w:divBdr>
                    <w:top w:val="none" w:sz="0" w:space="0" w:color="auto"/>
                    <w:left w:val="none" w:sz="0" w:space="0" w:color="auto"/>
                    <w:bottom w:val="none" w:sz="0" w:space="0" w:color="auto"/>
                    <w:right w:val="none" w:sz="0" w:space="0" w:color="auto"/>
                  </w:divBdr>
                  <w:divsChild>
                    <w:div w:id="172961024">
                      <w:marLeft w:val="0"/>
                      <w:marRight w:val="0"/>
                      <w:marTop w:val="0"/>
                      <w:marBottom w:val="0"/>
                      <w:divBdr>
                        <w:top w:val="none" w:sz="0" w:space="0" w:color="auto"/>
                        <w:left w:val="none" w:sz="0" w:space="0" w:color="auto"/>
                        <w:bottom w:val="none" w:sz="0" w:space="0" w:color="auto"/>
                        <w:right w:val="none" w:sz="0" w:space="0" w:color="auto"/>
                      </w:divBdr>
                      <w:divsChild>
                        <w:div w:id="337584474">
                          <w:marLeft w:val="0"/>
                          <w:marRight w:val="0"/>
                          <w:marTop w:val="0"/>
                          <w:marBottom w:val="0"/>
                          <w:divBdr>
                            <w:top w:val="none" w:sz="0" w:space="0" w:color="auto"/>
                            <w:left w:val="none" w:sz="0" w:space="0" w:color="auto"/>
                            <w:bottom w:val="none" w:sz="0" w:space="0" w:color="auto"/>
                            <w:right w:val="none" w:sz="0" w:space="0" w:color="auto"/>
                          </w:divBdr>
                          <w:divsChild>
                            <w:div w:id="1816801274">
                              <w:marLeft w:val="0"/>
                              <w:marRight w:val="0"/>
                              <w:marTop w:val="0"/>
                              <w:marBottom w:val="0"/>
                              <w:divBdr>
                                <w:top w:val="none" w:sz="0" w:space="0" w:color="auto"/>
                                <w:left w:val="none" w:sz="0" w:space="0" w:color="auto"/>
                                <w:bottom w:val="none" w:sz="0" w:space="0" w:color="auto"/>
                                <w:right w:val="none" w:sz="0" w:space="0" w:color="auto"/>
                              </w:divBdr>
                            </w:div>
                            <w:div w:id="366032085">
                              <w:marLeft w:val="0"/>
                              <w:marRight w:val="0"/>
                              <w:marTop w:val="0"/>
                              <w:marBottom w:val="0"/>
                              <w:divBdr>
                                <w:top w:val="none" w:sz="0" w:space="0" w:color="auto"/>
                                <w:left w:val="none" w:sz="0" w:space="0" w:color="auto"/>
                                <w:bottom w:val="none" w:sz="0" w:space="0" w:color="auto"/>
                                <w:right w:val="none" w:sz="0" w:space="0" w:color="auto"/>
                              </w:divBdr>
                            </w:div>
                            <w:div w:id="1689479478">
                              <w:marLeft w:val="0"/>
                              <w:marRight w:val="0"/>
                              <w:marTop w:val="0"/>
                              <w:marBottom w:val="0"/>
                              <w:divBdr>
                                <w:top w:val="none" w:sz="0" w:space="0" w:color="auto"/>
                                <w:left w:val="none" w:sz="0" w:space="0" w:color="auto"/>
                                <w:bottom w:val="none" w:sz="0" w:space="0" w:color="auto"/>
                                <w:right w:val="none" w:sz="0" w:space="0" w:color="auto"/>
                              </w:divBdr>
                            </w:div>
                            <w:div w:id="18809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Erin Tsilibanis</cp:lastModifiedBy>
  <cp:revision>2</cp:revision>
  <cp:lastPrinted>2019-02-19T18:03:00Z</cp:lastPrinted>
  <dcterms:created xsi:type="dcterms:W3CDTF">2025-03-28T15:57:00Z</dcterms:created>
  <dcterms:modified xsi:type="dcterms:W3CDTF">2025-03-28T15:57:00Z</dcterms:modified>
</cp:coreProperties>
</file>